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5D" w:rsidRDefault="0090375D">
      <w:pPr>
        <w:rPr>
          <w:rFonts w:ascii="Calibri" w:eastAsia="Calibri" w:hAnsi="Calibri" w:cs="Calibri"/>
          <w:b/>
          <w:sz w:val="12"/>
          <w:szCs w:val="12"/>
        </w:rPr>
      </w:pPr>
    </w:p>
    <w:p w:rsidR="0090375D" w:rsidRDefault="0090375D">
      <w:pPr>
        <w:pStyle w:val="Ttulo1"/>
        <w:spacing w:after="60"/>
        <w:jc w:val="left"/>
        <w:rPr>
          <w:rFonts w:ascii="Calibri" w:eastAsia="Calibri" w:hAnsi="Calibri" w:cs="Calibri"/>
          <w:sz w:val="24"/>
        </w:rPr>
      </w:pPr>
    </w:p>
    <w:p w:rsidR="0090375D" w:rsidRDefault="00913090">
      <w:pPr>
        <w:pStyle w:val="Ttulo1"/>
        <w:spacing w:after="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DECLARAÇÃO</w:t>
      </w:r>
    </w:p>
    <w:p w:rsidR="0090375D" w:rsidRDefault="0090375D"/>
    <w:p w:rsidR="0090375D" w:rsidRDefault="009130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Declaro para fins de inscrição no processo seletivo de ingresso no PPGCEM/UFSCar que, em relação ao seu corpo docente, possuo ou não relações ou vínculos conforme descritos abaixo.  Para cada docente é obrigatória a escolha de uma das duas opções. O não cu</w:t>
      </w:r>
      <w:r>
        <w:rPr>
          <w:rFonts w:ascii="Calibri" w:eastAsia="Calibri" w:hAnsi="Calibri" w:cs="Calibri"/>
          <w:color w:val="000000"/>
          <w:sz w:val="20"/>
          <w:szCs w:val="20"/>
        </w:rPr>
        <w:t>mprimento desta normativa eliminará a possibilidade de impugnação, pelo candidato, desse docente em sua participação na Comissão de Seleção do processo seletivo.</w:t>
      </w:r>
    </w:p>
    <w:p w:rsidR="0090375D" w:rsidRDefault="009037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90375D" w:rsidRDefault="0091309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Tipos de vínculo entre candidato e membro do Corpo Docente do PPGCEM/UFSCar:</w:t>
      </w:r>
    </w:p>
    <w:p w:rsidR="0090375D" w:rsidRDefault="009037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3"/>
        <w:tblW w:w="9322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8471"/>
      </w:tblGrid>
      <w:tr w:rsidR="0090375D">
        <w:tc>
          <w:tcPr>
            <w:tcW w:w="851" w:type="dxa"/>
            <w:shd w:val="clear" w:color="auto" w:fill="D9D9D9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471" w:type="dxa"/>
            <w:shd w:val="clear" w:color="auto" w:fill="D9D9D9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tipo de vínculo</w:t>
            </w:r>
          </w:p>
        </w:tc>
      </w:tr>
      <w:tr w:rsidR="0090375D">
        <w:tc>
          <w:tcPr>
            <w:tcW w:w="851" w:type="dxa"/>
            <w:shd w:val="clear" w:color="auto" w:fill="auto"/>
            <w:vAlign w:val="center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8471" w:type="dxa"/>
            <w:shd w:val="clear" w:color="auto" w:fill="auto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seja ou tenha sido cônjuge ou companheiro, mesmo que separado ou divorciado judicialmente;</w:t>
            </w:r>
          </w:p>
        </w:tc>
      </w:tr>
      <w:tr w:rsidR="0090375D">
        <w:tc>
          <w:tcPr>
            <w:tcW w:w="851" w:type="dxa"/>
            <w:shd w:val="clear" w:color="auto" w:fill="auto"/>
            <w:vAlign w:val="center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8471" w:type="dxa"/>
            <w:shd w:val="clear" w:color="auto" w:fill="auto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seja ascendente ou descendente ou colateral até o terceiro grau, seja o parentesco por consanguinidade ou afinidade;</w:t>
            </w:r>
          </w:p>
        </w:tc>
      </w:tr>
      <w:tr w:rsidR="0090375D">
        <w:tc>
          <w:tcPr>
            <w:tcW w:w="851" w:type="dxa"/>
            <w:shd w:val="clear" w:color="auto" w:fill="auto"/>
            <w:vAlign w:val="center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1" w:type="dxa"/>
            <w:shd w:val="clear" w:color="auto" w:fill="auto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tenha amizade íntima ou inimizade notória com o candidato ou com os respectivos cônjuges, companheiros, parentes consanguíneos e afins até terceiro grau;</w:t>
            </w:r>
          </w:p>
        </w:tc>
      </w:tr>
      <w:tr w:rsidR="0090375D">
        <w:tc>
          <w:tcPr>
            <w:tcW w:w="851" w:type="dxa"/>
            <w:shd w:val="clear" w:color="auto" w:fill="auto"/>
            <w:vAlign w:val="center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8471" w:type="dxa"/>
            <w:shd w:val="clear" w:color="auto" w:fill="auto"/>
          </w:tcPr>
          <w:p w:rsidR="0090375D" w:rsidRDefault="00913090">
            <w:pPr>
              <w:spacing w:before="40" w:after="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que seja sócio de mesma sociedade empresarial;</w:t>
            </w:r>
          </w:p>
        </w:tc>
      </w:tr>
      <w:tr w:rsidR="0090375D">
        <w:tc>
          <w:tcPr>
            <w:tcW w:w="851" w:type="dxa"/>
            <w:shd w:val="clear" w:color="auto" w:fill="auto"/>
            <w:vAlign w:val="center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8471" w:type="dxa"/>
            <w:shd w:val="clear" w:color="auto" w:fill="auto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faça parte de diretoria de associação de qualquer natureza da qual o candidato também seja diretor;</w:t>
            </w:r>
          </w:p>
        </w:tc>
      </w:tr>
      <w:tr w:rsidR="0090375D">
        <w:tc>
          <w:tcPr>
            <w:tcW w:w="851" w:type="dxa"/>
            <w:shd w:val="clear" w:color="auto" w:fill="auto"/>
            <w:vAlign w:val="center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8471" w:type="dxa"/>
            <w:shd w:val="clear" w:color="auto" w:fill="auto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esteja litigando judicial ou administrativamente com o candidato ou respectivo cônjuge ou companheiro;</w:t>
            </w:r>
          </w:p>
        </w:tc>
      </w:tr>
      <w:tr w:rsidR="0090375D">
        <w:tc>
          <w:tcPr>
            <w:tcW w:w="851" w:type="dxa"/>
            <w:shd w:val="clear" w:color="auto" w:fill="auto"/>
            <w:vAlign w:val="center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8471" w:type="dxa"/>
            <w:shd w:val="clear" w:color="auto" w:fill="auto"/>
          </w:tcPr>
          <w:p w:rsidR="0090375D" w:rsidRDefault="0091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outras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situações de impedimento ou suspeição previstas em lei (Orientação e co-autoria não configuram vínculo).</w:t>
            </w:r>
          </w:p>
        </w:tc>
      </w:tr>
    </w:tbl>
    <w:p w:rsidR="0090375D" w:rsidRDefault="009037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4"/>
        <w:tblpPr w:leftFromText="141" w:rightFromText="141" w:vertAnchor="text" w:tblpX="393" w:tblpY="58"/>
        <w:tblW w:w="840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72"/>
        <w:gridCol w:w="1140"/>
        <w:gridCol w:w="3893"/>
      </w:tblGrid>
      <w:tr w:rsidR="0090375D"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375D" w:rsidRDefault="00913090">
            <w:pPr>
              <w:widowControl w:val="0"/>
              <w:spacing w:before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do PPGCEM/UFSCar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375D" w:rsidRDefault="00913090">
            <w:pPr>
              <w:widowControl w:val="0"/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Possui vínculo?</w:t>
            </w:r>
          </w:p>
        </w:tc>
      </w:tr>
      <w:tr w:rsidR="0090375D">
        <w:trPr>
          <w:trHeight w:val="321"/>
        </w:trPr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375D" w:rsidRDefault="00903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375D" w:rsidRDefault="00913090">
            <w:pPr>
              <w:widowControl w:val="0"/>
              <w:spacing w:before="8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375D" w:rsidRDefault="00913090">
            <w:pPr>
              <w:widowControl w:val="0"/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SIM </w:t>
            </w:r>
          </w:p>
          <w:p w:rsidR="0090375D" w:rsidRDefault="00913090">
            <w:pPr>
              <w:widowControl w:val="0"/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18"/>
                <w:szCs w:val="18"/>
              </w:rPr>
              <w:t>(aponte o item que identifica o tipo de vínculo)</w:t>
            </w: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Alessandra de Almeida Lucas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Ana Candida Martins Rodrigues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Ana Paula da Luz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Caio Gomide Otoni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Carlos Alberto Della Rovere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Carlos Henrique Scuracchio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Claudemiro Bolfarini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Claudio Shyinti Kiminami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  <w:bookmarkStart w:id="0" w:name="_heading=h.30j0zll" w:colFirst="0" w:colLast="0"/>
            <w:bookmarkEnd w:id="0"/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Conrado Ramos Moreira Afonso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Daniel Rodrigo Leiva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Dereck Nills Ferreira Muche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Edgar Dutra Zanotto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Edson Roberto Leite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Eduardo Henrique Backes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Eric Marchezini Mazzer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Francisco Gil Coury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Guilherme Yuuki Koga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Guilherme Zepon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Jose Antonio Eiras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José Eduardo Spinelli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José Manoel Marconcini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Juliana Mara Pinto de Almeida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Juliano Marini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Leonardo Bresciani Canto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Lidiane Cristina Costa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Lucas Henrique Staffa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Luiz Antonio Pessan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Luiz Henrique Capparelli Mattoso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Marcello Rubens Barsi Andreeta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Marco Aurelio Liutheviciene Cordeiro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Murilo Camuri Crovace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Pedro Augusto de Paula Nascente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Piter Gargarella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Rodolfo Foster Klein Gunnewiek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Rodrigo Bresciani Canto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Sílvia Helena Prado Bettini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Victor Carlos Pandolfelli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90375D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90375D" w:rsidRDefault="0091309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Walter José Botta Filho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5D" w:rsidRDefault="0090375D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90375D" w:rsidRDefault="009037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90375D" w:rsidRDefault="0090375D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0375D" w:rsidRDefault="0090375D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0375D" w:rsidRDefault="0090375D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0375D" w:rsidRDefault="0090375D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0375D" w:rsidRDefault="0090375D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0375D" w:rsidRDefault="0090375D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0375D" w:rsidRDefault="0090375D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0375D" w:rsidRDefault="0090375D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0375D" w:rsidRDefault="0090375D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0375D" w:rsidRDefault="0090375D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D776F" w:rsidRDefault="00CD776F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0375D" w:rsidRDefault="00913090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Declaro ser responsável pelas informações contidas nesta Declaração e estar ciente de que não serão permitidas alterações posteriores à sua emissão.</w:t>
      </w:r>
    </w:p>
    <w:p w:rsidR="0090375D" w:rsidRDefault="009037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3242B" w:rsidRDefault="00E324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3242B" w:rsidRDefault="00E324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0375D" w:rsidRDefault="0091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São Carlos-SP, ____ / ____ / _______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</w:t>
      </w:r>
    </w:p>
    <w:p w:rsidR="0090375D" w:rsidRDefault="00913090">
      <w:pPr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 do candidato</w:t>
      </w:r>
    </w:p>
    <w:p w:rsidR="0090375D" w:rsidRDefault="009037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3242B" w:rsidRDefault="00E324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0375D" w:rsidRDefault="00913090">
      <w:pPr>
        <w:pBdr>
          <w:top w:val="nil"/>
          <w:left w:val="nil"/>
          <w:bottom w:val="nil"/>
          <w:right w:val="nil"/>
          <w:between w:val="nil"/>
        </w:pBdr>
        <w:ind w:left="3540" w:firstLine="71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</w:t>
      </w:r>
    </w:p>
    <w:p w:rsidR="0090375D" w:rsidRDefault="00913090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>
        <w:rPr>
          <w:rFonts w:ascii="Calibri" w:eastAsia="Calibri" w:hAnsi="Calibri" w:cs="Calibri"/>
          <w:color w:val="000000"/>
          <w:sz w:val="22"/>
          <w:szCs w:val="22"/>
        </w:rPr>
        <w:t>Assinatura do candidato</w:t>
      </w:r>
    </w:p>
    <w:sectPr w:rsidR="0090375D" w:rsidSect="0090375D">
      <w:headerReference w:type="default" r:id="rId7"/>
      <w:footerReference w:type="default" r:id="rId8"/>
      <w:pgSz w:w="11907" w:h="16840"/>
      <w:pgMar w:top="1134" w:right="1275" w:bottom="567" w:left="1440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90" w:rsidRDefault="00913090" w:rsidP="0090375D">
      <w:r>
        <w:separator/>
      </w:r>
    </w:p>
  </w:endnote>
  <w:endnote w:type="continuationSeparator" w:id="0">
    <w:p w:rsidR="00913090" w:rsidRDefault="00913090" w:rsidP="0090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5D" w:rsidRDefault="009130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</w:p>
  <w:p w:rsidR="0090375D" w:rsidRDefault="009037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90" w:rsidRDefault="00913090" w:rsidP="0090375D">
      <w:r>
        <w:separator/>
      </w:r>
    </w:p>
  </w:footnote>
  <w:footnote w:type="continuationSeparator" w:id="0">
    <w:p w:rsidR="00913090" w:rsidRDefault="00913090" w:rsidP="00903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5D" w:rsidRDefault="0090375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5"/>
      <w:tblW w:w="9639" w:type="dxa"/>
      <w:jc w:val="center"/>
      <w:tblInd w:w="0" w:type="dxa"/>
      <w:tblBorders>
        <w:bottom w:val="single" w:sz="4" w:space="0" w:color="000000"/>
      </w:tblBorders>
      <w:tblLayout w:type="fixed"/>
      <w:tblLook w:val="0000"/>
    </w:tblPr>
    <w:tblGrid>
      <w:gridCol w:w="1993"/>
      <w:gridCol w:w="5372"/>
      <w:gridCol w:w="2274"/>
    </w:tblGrid>
    <w:tr w:rsidR="0090375D">
      <w:trPr>
        <w:jc w:val="center"/>
      </w:trPr>
      <w:tc>
        <w:tcPr>
          <w:tcW w:w="1993" w:type="dxa"/>
          <w:vAlign w:val="center"/>
        </w:tcPr>
        <w:p w:rsidR="0090375D" w:rsidRDefault="00913090">
          <w:r>
            <w:rPr>
              <w:noProof/>
              <w:lang w:val="pt-BR"/>
            </w:rPr>
            <w:drawing>
              <wp:inline distT="0" distB="0" distL="0" distR="0">
                <wp:extent cx="1147445" cy="83947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445" cy="8394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2" w:type="dxa"/>
        </w:tcPr>
        <w:p w:rsidR="0090375D" w:rsidRDefault="00913090">
          <w:pPr>
            <w:pStyle w:val="Ttulo1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Universidade Federal de São Carlos</w:t>
          </w:r>
        </w:p>
        <w:p w:rsidR="0090375D" w:rsidRDefault="00913090">
          <w:pPr>
            <w:pStyle w:val="Ttulo2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Centro de Ciências Exatas e de Tecnologia</w:t>
          </w:r>
        </w:p>
        <w:p w:rsidR="0090375D" w:rsidRDefault="0091309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Programa de Pós-Graduação em Ciência e Engenharia de Materiais</w:t>
          </w:r>
        </w:p>
        <w:p w:rsidR="0090375D" w:rsidRDefault="00913090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Rodovia Washington Luiz, km 235  ─  Caixa Postal 676</w:t>
          </w:r>
        </w:p>
        <w:p w:rsidR="0090375D" w:rsidRDefault="00913090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13565-905  ─  São Carlos-SP</w:t>
          </w:r>
        </w:p>
        <w:p w:rsidR="0090375D" w:rsidRDefault="00913090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Fone: +55 (16) 3351-8258</w:t>
          </w:r>
        </w:p>
        <w:p w:rsidR="0090375D" w:rsidRDefault="00913090">
          <w:pPr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e-mail: </w:t>
          </w:r>
          <w: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  <w:t>processoseletivoppgcem@ufscar.br</w:t>
          </w:r>
        </w:p>
        <w:p w:rsidR="0090375D" w:rsidRPr="00CD776F" w:rsidRDefault="00913090">
          <w:pPr>
            <w:jc w:val="center"/>
            <w:rPr>
              <w:rFonts w:ascii="Calibri" w:eastAsia="Calibri" w:hAnsi="Calibri" w:cs="Calibri"/>
              <w:lang w:val="en-US"/>
            </w:rPr>
          </w:pPr>
          <w:r w:rsidRPr="00CD776F">
            <w:rPr>
              <w:rFonts w:ascii="Calibri" w:eastAsia="Calibri" w:hAnsi="Calibri" w:cs="Calibri"/>
              <w:sz w:val="18"/>
              <w:szCs w:val="18"/>
              <w:lang w:val="en-US"/>
            </w:rPr>
            <w:t xml:space="preserve">website: </w:t>
          </w:r>
          <w:hyperlink r:id="rId2">
            <w:r w:rsidRPr="00CD776F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  <w:lang w:val="en-US"/>
              </w:rPr>
              <w:t>http://www.ppgcem.ufscar.br</w:t>
            </w:r>
          </w:hyperlink>
        </w:p>
      </w:tc>
      <w:tc>
        <w:tcPr>
          <w:tcW w:w="2274" w:type="dxa"/>
          <w:vAlign w:val="center"/>
        </w:tcPr>
        <w:p w:rsidR="0090375D" w:rsidRDefault="00913090">
          <w:r>
            <w:rPr>
              <w:noProof/>
              <w:lang w:val="pt-BR"/>
            </w:rPr>
            <w:drawing>
              <wp:inline distT="0" distB="0" distL="0" distR="0">
                <wp:extent cx="1321435" cy="62357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435" cy="6235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0375D" w:rsidRDefault="009037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"/>
        <w:szCs w:val="4"/>
      </w:rPr>
    </w:pPr>
  </w:p>
  <w:p w:rsidR="0090375D" w:rsidRDefault="00913090">
    <w:pPr>
      <w:spacing w:before="120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DECLARAÇÃO DE VÍNCULO ENTRE CANDIDATO E MEMBRO DO CORPO DOCENTE DO PPGCEM/UFSCAR</w:t>
    </w:r>
  </w:p>
  <w:p w:rsidR="0090375D" w:rsidRDefault="00913090">
    <w:pPr>
      <w:spacing w:before="120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Processo Seletivo Programa Institucional de Pós-Doutorado - PIPD </w:t>
    </w:r>
  </w:p>
  <w:p w:rsidR="0090375D" w:rsidRDefault="009037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75D"/>
    <w:rsid w:val="0090375D"/>
    <w:rsid w:val="00913090"/>
    <w:rsid w:val="00CD776F"/>
    <w:rsid w:val="00E3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8C"/>
  </w:style>
  <w:style w:type="paragraph" w:styleId="Ttulo1">
    <w:name w:val="heading 1"/>
    <w:basedOn w:val="Normal"/>
    <w:next w:val="Normal"/>
    <w:qFormat/>
    <w:rsid w:val="00A5758C"/>
    <w:pPr>
      <w:keepNext/>
      <w:jc w:val="center"/>
      <w:outlineLvl w:val="0"/>
    </w:pPr>
    <w:rPr>
      <w:b/>
      <w:bCs/>
      <w:sz w:val="28"/>
      <w:lang w:val="pt-BR"/>
    </w:rPr>
  </w:style>
  <w:style w:type="paragraph" w:styleId="Ttulo2">
    <w:name w:val="heading 2"/>
    <w:basedOn w:val="Normal"/>
    <w:next w:val="Normal"/>
    <w:qFormat/>
    <w:rsid w:val="00A5758C"/>
    <w:pPr>
      <w:keepNext/>
      <w:outlineLvl w:val="1"/>
    </w:pPr>
    <w:rPr>
      <w:b/>
      <w:sz w:val="20"/>
      <w:szCs w:val="20"/>
      <w:lang w:val="pt-BR"/>
    </w:rPr>
  </w:style>
  <w:style w:type="paragraph" w:styleId="Ttulo3">
    <w:name w:val="heading 3"/>
    <w:basedOn w:val="Normal1"/>
    <w:next w:val="Normal1"/>
    <w:rsid w:val="00A575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5758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575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575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0375D"/>
  </w:style>
  <w:style w:type="table" w:customStyle="1" w:styleId="TableNormal">
    <w:name w:val="Table Normal"/>
    <w:rsid w:val="009037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5758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5758C"/>
  </w:style>
  <w:style w:type="table" w:customStyle="1" w:styleId="TableNormal0">
    <w:name w:val="Table Normal"/>
    <w:rsid w:val="00A575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A5758C"/>
    <w:rPr>
      <w:b/>
      <w:bCs/>
      <w:sz w:val="28"/>
      <w:lang w:val="pt-BR"/>
    </w:rPr>
  </w:style>
  <w:style w:type="paragraph" w:styleId="Cabealho">
    <w:name w:val="header"/>
    <w:basedOn w:val="Normal"/>
    <w:rsid w:val="00A57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5758C"/>
    <w:pPr>
      <w:tabs>
        <w:tab w:val="center" w:pos="4419"/>
        <w:tab w:val="right" w:pos="8838"/>
      </w:tabs>
    </w:pPr>
  </w:style>
  <w:style w:type="character" w:styleId="Hyperlink">
    <w:name w:val="Hyperlink"/>
    <w:rsid w:val="00A5758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C3A7A"/>
  </w:style>
  <w:style w:type="table" w:styleId="Tabelacomgrade">
    <w:name w:val="Table Grid"/>
    <w:basedOn w:val="Tabelanormal"/>
    <w:uiPriority w:val="59"/>
    <w:rsid w:val="00EB3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AC0FFD"/>
    <w:rPr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108"/>
    <w:rPr>
      <w:rFonts w:ascii="Tahoma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rsid w:val="009037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575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A5758C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0"/>
    <w:rsid w:val="00A5758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A5758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90375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90375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rsid w:val="0090375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pgcem.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iTOnftEnP4e7ZJuRaQbZY09eg==">CgMxLjAyCWguMzBqMHpsbDgAciExa1J4YWFLVjZUNkp3VUgtRkNKM1lSRVkzeXU0Z3BrNVY=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Kiminami</dc:creator>
  <cp:lastModifiedBy>Valeria</cp:lastModifiedBy>
  <cp:revision>3</cp:revision>
  <dcterms:created xsi:type="dcterms:W3CDTF">2024-10-21T20:41:00Z</dcterms:created>
  <dcterms:modified xsi:type="dcterms:W3CDTF">2024-11-01T19:33:00Z</dcterms:modified>
</cp:coreProperties>
</file>